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754" w:rsidRPr="003E7B30" w:rsidRDefault="00D24754" w:rsidP="007251F3"/>
    <w:p w:rsidR="007251F3" w:rsidRDefault="007251F3" w:rsidP="007E5101">
      <w:pPr>
        <w:tabs>
          <w:tab w:val="left" w:pos="567"/>
        </w:tabs>
        <w:spacing w:after="60"/>
        <w:jc w:val="center"/>
        <w:rPr>
          <w:rFonts w:eastAsia="Times New Roman"/>
          <w:bCs/>
          <w:lang w:val="sr-Cyrl-CS"/>
        </w:rPr>
      </w:pPr>
      <w:r w:rsidRPr="00813438">
        <w:rPr>
          <w:rFonts w:eastAsia="Times New Roman"/>
          <w:b/>
          <w:bCs/>
          <w:lang w:val="sr-Cyrl-CS"/>
        </w:rPr>
        <w:t xml:space="preserve">Табела 5.1 </w:t>
      </w:r>
      <w:r w:rsidRPr="00813438">
        <w:rPr>
          <w:rFonts w:eastAsia="Times New Roman"/>
          <w:bCs/>
          <w:lang w:val="sr-Cyrl-CS"/>
        </w:rPr>
        <w:t>Спецификација  предмета  на студијском програму докторских студија</w:t>
      </w:r>
    </w:p>
    <w:tbl>
      <w:tblPr>
        <w:tblpPr w:leftFromText="180" w:rightFromText="180" w:vertAnchor="page" w:horzAnchor="margin" w:tblpY="15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3"/>
        <w:gridCol w:w="2709"/>
        <w:gridCol w:w="3496"/>
      </w:tblGrid>
      <w:tr w:rsidR="007251F3" w:rsidRPr="00813438" w:rsidTr="007251F3">
        <w:trPr>
          <w:trHeight w:val="227"/>
        </w:trPr>
        <w:tc>
          <w:tcPr>
            <w:tcW w:w="8908" w:type="dxa"/>
            <w:gridSpan w:val="3"/>
          </w:tcPr>
          <w:p w:rsidR="007251F3" w:rsidRPr="00813438" w:rsidRDefault="007251F3" w:rsidP="007251F3">
            <w:pPr>
              <w:tabs>
                <w:tab w:val="left" w:pos="567"/>
              </w:tabs>
              <w:jc w:val="both"/>
              <w:rPr>
                <w:rFonts w:eastAsia="Times New Roman"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 xml:space="preserve">Назив предмета: </w:t>
            </w:r>
            <w:r w:rsidRPr="00AD0DF1">
              <w:rPr>
                <w:rFonts w:eastAsia="Times New Roman"/>
                <w:bCs/>
                <w:lang w:val="sr-Cyrl-CS"/>
              </w:rPr>
              <w:t>Одабрана поглавља развоја моторичких способности у физичком васпитању</w:t>
            </w:r>
          </w:p>
        </w:tc>
      </w:tr>
      <w:tr w:rsidR="007251F3" w:rsidRPr="00813438" w:rsidTr="007251F3">
        <w:trPr>
          <w:trHeight w:val="227"/>
        </w:trPr>
        <w:tc>
          <w:tcPr>
            <w:tcW w:w="8908" w:type="dxa"/>
            <w:gridSpan w:val="3"/>
          </w:tcPr>
          <w:p w:rsidR="007251F3" w:rsidRPr="00830E6D" w:rsidRDefault="007251F3" w:rsidP="007E5101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RS"/>
              </w:rPr>
            </w:pPr>
            <w:r w:rsidRPr="00830E6D">
              <w:rPr>
                <w:rFonts w:eastAsia="Times New Roman"/>
                <w:b/>
                <w:bCs/>
                <w:lang w:val="sr-Cyrl-CS"/>
              </w:rPr>
              <w:t>Наставник или наставници:</w:t>
            </w:r>
            <w:r w:rsidRPr="00830E6D">
              <w:rPr>
                <w:rFonts w:eastAsia="Times New Roman"/>
                <w:b/>
                <w:bCs/>
                <w:lang w:val="sr-Latn-RS"/>
              </w:rPr>
              <w:t xml:space="preserve"> </w:t>
            </w:r>
            <w:r w:rsidR="007E5101" w:rsidRPr="00830E6D">
              <w:rPr>
                <w:rFonts w:eastAsia="Times New Roman"/>
                <w:bCs/>
                <w:lang w:val="sr-Cyrl-RS"/>
              </w:rPr>
              <w:t xml:space="preserve">Џиновић </w:t>
            </w:r>
            <w:r w:rsidRPr="00830E6D">
              <w:rPr>
                <w:rFonts w:eastAsia="Times New Roman"/>
                <w:bCs/>
                <w:lang w:val="sr-Cyrl-RS"/>
              </w:rPr>
              <w:t>Којић</w:t>
            </w:r>
            <w:r w:rsidR="001D36F8" w:rsidRPr="00830E6D">
              <w:rPr>
                <w:rFonts w:eastAsia="Times New Roman"/>
                <w:bCs/>
                <w:lang w:val="sr-Latn-RS"/>
              </w:rPr>
              <w:t xml:space="preserve"> </w:t>
            </w:r>
            <w:r w:rsidR="001D36F8" w:rsidRPr="00830E6D">
              <w:rPr>
                <w:rFonts w:eastAsia="Times New Roman"/>
                <w:bCs/>
                <w:lang w:val="sr-Cyrl-RS"/>
              </w:rPr>
              <w:t xml:space="preserve">Даница, Пелемиш </w:t>
            </w:r>
            <w:r w:rsidRPr="00830E6D">
              <w:rPr>
                <w:rFonts w:eastAsia="Times New Roman"/>
                <w:bCs/>
                <w:lang w:val="sr-Cyrl-RS"/>
              </w:rPr>
              <w:t>Владан</w:t>
            </w:r>
          </w:p>
        </w:tc>
      </w:tr>
      <w:tr w:rsidR="007251F3" w:rsidRPr="00813438" w:rsidTr="007251F3">
        <w:trPr>
          <w:trHeight w:val="227"/>
        </w:trPr>
        <w:tc>
          <w:tcPr>
            <w:tcW w:w="8908" w:type="dxa"/>
            <w:gridSpan w:val="3"/>
          </w:tcPr>
          <w:p w:rsidR="007251F3" w:rsidRPr="00830E6D" w:rsidRDefault="007251F3" w:rsidP="007E5101">
            <w:pPr>
              <w:tabs>
                <w:tab w:val="left" w:pos="567"/>
              </w:tabs>
              <w:jc w:val="both"/>
              <w:rPr>
                <w:rFonts w:eastAsia="Times New Roman"/>
                <w:lang w:val="sr-Cyrl-CS"/>
              </w:rPr>
            </w:pPr>
            <w:r w:rsidRPr="00830E6D">
              <w:rPr>
                <w:rFonts w:eastAsia="Times New Roman"/>
                <w:b/>
                <w:bCs/>
                <w:lang w:val="sr-Cyrl-CS"/>
              </w:rPr>
              <w:t>Статус предмета:</w:t>
            </w:r>
            <w:r w:rsidRPr="00830E6D">
              <w:rPr>
                <w:rFonts w:eastAsia="Times New Roman"/>
                <w:bCs/>
                <w:lang w:val="sr-Cyrl-CS"/>
              </w:rPr>
              <w:t xml:space="preserve"> </w:t>
            </w:r>
            <w:r w:rsidR="007E5101" w:rsidRPr="00830E6D">
              <w:rPr>
                <w:rFonts w:eastAsia="Times New Roman"/>
                <w:bCs/>
                <w:lang w:val="sr-Cyrl-CS"/>
              </w:rPr>
              <w:t>изборни</w:t>
            </w:r>
            <w:bookmarkStart w:id="0" w:name="_GoBack"/>
            <w:bookmarkEnd w:id="0"/>
          </w:p>
        </w:tc>
      </w:tr>
      <w:tr w:rsidR="007251F3" w:rsidRPr="00813438" w:rsidTr="007251F3">
        <w:trPr>
          <w:trHeight w:val="227"/>
        </w:trPr>
        <w:tc>
          <w:tcPr>
            <w:tcW w:w="8908" w:type="dxa"/>
            <w:gridSpan w:val="3"/>
          </w:tcPr>
          <w:p w:rsidR="007251F3" w:rsidRPr="00813438" w:rsidRDefault="007251F3" w:rsidP="007251F3">
            <w:pPr>
              <w:tabs>
                <w:tab w:val="left" w:pos="567"/>
              </w:tabs>
              <w:jc w:val="both"/>
              <w:rPr>
                <w:rFonts w:eastAsia="Times New Roman"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Број ЕСПБ:</w:t>
            </w:r>
            <w:r w:rsidRPr="001C1E5F">
              <w:rPr>
                <w:rFonts w:eastAsia="Times New Roman"/>
                <w:bCs/>
                <w:lang w:val="sr-Cyrl-CS"/>
              </w:rPr>
              <w:t xml:space="preserve"> 15</w:t>
            </w:r>
          </w:p>
        </w:tc>
      </w:tr>
      <w:tr w:rsidR="007251F3" w:rsidRPr="00813438" w:rsidTr="007251F3">
        <w:trPr>
          <w:trHeight w:val="227"/>
        </w:trPr>
        <w:tc>
          <w:tcPr>
            <w:tcW w:w="8908" w:type="dxa"/>
            <w:gridSpan w:val="3"/>
          </w:tcPr>
          <w:p w:rsidR="007251F3" w:rsidRPr="00813438" w:rsidRDefault="007251F3" w:rsidP="007251F3">
            <w:pPr>
              <w:tabs>
                <w:tab w:val="left" w:pos="567"/>
              </w:tabs>
              <w:jc w:val="both"/>
              <w:rPr>
                <w:rFonts w:eastAsia="Times New Roman"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Услов:</w:t>
            </w:r>
            <w:r w:rsidR="007E5101">
              <w:rPr>
                <w:rFonts w:eastAsia="Times New Roman"/>
                <w:b/>
                <w:bCs/>
                <w:lang w:val="sr-Cyrl-CS"/>
              </w:rPr>
              <w:t xml:space="preserve"> /</w:t>
            </w:r>
          </w:p>
        </w:tc>
      </w:tr>
      <w:tr w:rsidR="007251F3" w:rsidRPr="00813438" w:rsidTr="007251F3">
        <w:trPr>
          <w:trHeight w:val="227"/>
        </w:trPr>
        <w:tc>
          <w:tcPr>
            <w:tcW w:w="8908" w:type="dxa"/>
            <w:gridSpan w:val="3"/>
          </w:tcPr>
          <w:p w:rsidR="007251F3" w:rsidRPr="00813438" w:rsidRDefault="007251F3" w:rsidP="007251F3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Циљ предмета</w:t>
            </w:r>
          </w:p>
          <w:p w:rsidR="007251F3" w:rsidRPr="00813438" w:rsidRDefault="007251F3" w:rsidP="007251F3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Cs/>
                <w:lang w:val="sr-Cyrl-CS"/>
              </w:rPr>
              <w:t xml:space="preserve">Циљ предмета је да се студенти на вишем нивоу упознају са моторичким способностима, структуром моторичких способности деце и омладине и процедурама за њихов развој. </w:t>
            </w:r>
          </w:p>
        </w:tc>
      </w:tr>
      <w:tr w:rsidR="007251F3" w:rsidRPr="00813438" w:rsidTr="007251F3">
        <w:trPr>
          <w:trHeight w:val="227"/>
        </w:trPr>
        <w:tc>
          <w:tcPr>
            <w:tcW w:w="8908" w:type="dxa"/>
            <w:gridSpan w:val="3"/>
          </w:tcPr>
          <w:p w:rsidR="007251F3" w:rsidRPr="00813438" w:rsidRDefault="007251F3" w:rsidP="007251F3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 xml:space="preserve">Исход предмета </w:t>
            </w:r>
          </w:p>
          <w:p w:rsidR="007251F3" w:rsidRPr="00813438" w:rsidRDefault="007251F3" w:rsidP="007251F3">
            <w:pPr>
              <w:tabs>
                <w:tab w:val="left" w:pos="567"/>
              </w:tabs>
              <w:jc w:val="both"/>
              <w:rPr>
                <w:rFonts w:eastAsia="Times New Roman"/>
                <w:lang w:val="sr-Cyrl-CS"/>
              </w:rPr>
            </w:pPr>
            <w:r w:rsidRPr="00813438">
              <w:rPr>
                <w:rFonts w:eastAsia="Times New Roman"/>
                <w:bCs/>
                <w:lang w:val="sr-Cyrl-CS"/>
              </w:rPr>
              <w:t>Студенти ће се упознати са структуром моторичких способности, могућностима за њихов развој уопште и посебно у физичком васпитању. Студенти ће разликовати приступе у развоју моторичких способности у спорту и физичком васпитању. Упознаће се са тренажним процедурама, оптерећењима, методама и организационо-методичким формама рада у настави, које је у функцији развоја моторичких способности ученика.</w:t>
            </w:r>
          </w:p>
        </w:tc>
      </w:tr>
      <w:tr w:rsidR="007251F3" w:rsidRPr="00813438" w:rsidTr="007251F3">
        <w:trPr>
          <w:trHeight w:val="227"/>
        </w:trPr>
        <w:tc>
          <w:tcPr>
            <w:tcW w:w="8908" w:type="dxa"/>
            <w:gridSpan w:val="3"/>
          </w:tcPr>
          <w:p w:rsidR="007251F3" w:rsidRPr="00813438" w:rsidRDefault="007251F3" w:rsidP="007251F3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Садржај предмета</w:t>
            </w:r>
          </w:p>
          <w:p w:rsidR="007251F3" w:rsidRPr="00813438" w:rsidRDefault="007251F3" w:rsidP="007251F3">
            <w:pPr>
              <w:tabs>
                <w:tab w:val="left" w:pos="567"/>
              </w:tabs>
              <w:jc w:val="both"/>
              <w:rPr>
                <w:rFonts w:eastAsia="Times New Roman"/>
                <w:iCs/>
                <w:lang w:val="sr-Cyrl-CS"/>
              </w:rPr>
            </w:pPr>
            <w:r w:rsidRPr="00813438">
              <w:rPr>
                <w:rFonts w:eastAsia="Times New Roman"/>
                <w:iCs/>
                <w:lang w:val="sr-Cyrl-CS"/>
              </w:rPr>
              <w:t>Појам моторичких способности; Врсте моторичких способности; Структура моторичких способности.</w:t>
            </w:r>
          </w:p>
          <w:p w:rsidR="007251F3" w:rsidRPr="00813438" w:rsidRDefault="007251F3" w:rsidP="007251F3">
            <w:pPr>
              <w:tabs>
                <w:tab w:val="left" w:pos="567"/>
              </w:tabs>
              <w:jc w:val="both"/>
              <w:rPr>
                <w:rFonts w:eastAsia="Times New Roman"/>
                <w:iCs/>
                <w:lang w:val="sr-Cyrl-CS"/>
              </w:rPr>
            </w:pPr>
            <w:r w:rsidRPr="00813438">
              <w:rPr>
                <w:rFonts w:eastAsia="Times New Roman"/>
                <w:iCs/>
                <w:lang w:val="sr-Cyrl-CS"/>
              </w:rPr>
              <w:t>Методе развоја моторичких способности у настави и ваннаставним активностима.</w:t>
            </w:r>
          </w:p>
          <w:p w:rsidR="007251F3" w:rsidRPr="00813438" w:rsidRDefault="007251F3" w:rsidP="007251F3">
            <w:pPr>
              <w:tabs>
                <w:tab w:val="left" w:pos="567"/>
              </w:tabs>
              <w:jc w:val="both"/>
              <w:rPr>
                <w:rFonts w:eastAsia="Times New Roman"/>
                <w:iCs/>
                <w:lang w:val="sr-Cyrl-CS"/>
              </w:rPr>
            </w:pPr>
            <w:r w:rsidRPr="00813438">
              <w:rPr>
                <w:rFonts w:eastAsia="Times New Roman"/>
                <w:iCs/>
                <w:lang w:val="sr-Cyrl-CS"/>
              </w:rPr>
              <w:t>Примери истраживања из подручја развоја моторичких способности.</w:t>
            </w:r>
          </w:p>
          <w:p w:rsidR="007251F3" w:rsidRPr="00813438" w:rsidRDefault="007251F3" w:rsidP="007251F3">
            <w:pPr>
              <w:tabs>
                <w:tab w:val="left" w:pos="567"/>
              </w:tabs>
              <w:jc w:val="both"/>
              <w:rPr>
                <w:rFonts w:eastAsia="Times New Roman"/>
                <w:iCs/>
                <w:lang w:val="sr-Cyrl-CS"/>
              </w:rPr>
            </w:pPr>
            <w:r w:rsidRPr="00813438">
              <w:rPr>
                <w:rFonts w:eastAsia="Times New Roman"/>
                <w:iCs/>
                <w:lang w:val="sr-Cyrl-CS"/>
              </w:rPr>
              <w:t>Повезаност моторичких способности са спортско-техничким образовањем ученика и осталим елементима физичког образовања.</w:t>
            </w:r>
          </w:p>
          <w:p w:rsidR="007251F3" w:rsidRPr="00813438" w:rsidRDefault="007251F3" w:rsidP="007251F3">
            <w:pPr>
              <w:tabs>
                <w:tab w:val="left" w:pos="567"/>
              </w:tabs>
              <w:jc w:val="both"/>
              <w:rPr>
                <w:rFonts w:eastAsia="Times New Roman"/>
                <w:iCs/>
                <w:lang w:val="sr-Cyrl-CS"/>
              </w:rPr>
            </w:pPr>
            <w:r w:rsidRPr="00813438">
              <w:rPr>
                <w:rFonts w:eastAsia="Times New Roman"/>
                <w:iCs/>
                <w:lang w:val="sr-Cyrl-CS"/>
              </w:rPr>
              <w:t>Планирање развоја моторичких способности у настави.</w:t>
            </w:r>
          </w:p>
          <w:p w:rsidR="007251F3" w:rsidRPr="00C65D62" w:rsidRDefault="007251F3" w:rsidP="007251F3">
            <w:pPr>
              <w:tabs>
                <w:tab w:val="left" w:pos="567"/>
              </w:tabs>
              <w:jc w:val="both"/>
              <w:rPr>
                <w:rFonts w:eastAsia="Times New Roman"/>
                <w:i/>
                <w:iCs/>
                <w:lang w:val="sr-Cyrl-CS"/>
              </w:rPr>
            </w:pPr>
            <w:r w:rsidRPr="00813438">
              <w:rPr>
                <w:rFonts w:eastAsia="Times New Roman"/>
                <w:iCs/>
                <w:lang w:val="sr-Cyrl-CS"/>
              </w:rPr>
              <w:t>Мерење и праћење моторичких способности ученика код нас и у свету.</w:t>
            </w:r>
          </w:p>
        </w:tc>
      </w:tr>
      <w:tr w:rsidR="007251F3" w:rsidRPr="00813438" w:rsidTr="007251F3">
        <w:trPr>
          <w:trHeight w:val="227"/>
        </w:trPr>
        <w:tc>
          <w:tcPr>
            <w:tcW w:w="8908" w:type="dxa"/>
            <w:gridSpan w:val="3"/>
          </w:tcPr>
          <w:p w:rsidR="007251F3" w:rsidRPr="00C65D62" w:rsidRDefault="007251F3" w:rsidP="007251F3">
            <w:pPr>
              <w:tabs>
                <w:tab w:val="left" w:pos="567"/>
              </w:tabs>
              <w:jc w:val="both"/>
              <w:rPr>
                <w:rFonts w:eastAsia="Times New Roman"/>
                <w:bCs/>
                <w:lang w:val="sr-Cyrl-CS"/>
              </w:rPr>
            </w:pPr>
            <w:r w:rsidRPr="00C65D62">
              <w:rPr>
                <w:rFonts w:eastAsia="Times New Roman"/>
                <w:bCs/>
                <w:lang w:val="sr-Cyrl-CS"/>
              </w:rPr>
              <w:t xml:space="preserve">Препоручена литература </w:t>
            </w:r>
          </w:p>
          <w:p w:rsidR="007251F3" w:rsidRPr="00C65D62" w:rsidRDefault="007251F3" w:rsidP="007251F3">
            <w:pPr>
              <w:numPr>
                <w:ilvl w:val="0"/>
                <w:numId w:val="1"/>
              </w:numPr>
              <w:tabs>
                <w:tab w:val="left" w:pos="567"/>
              </w:tabs>
              <w:jc w:val="both"/>
              <w:rPr>
                <w:rFonts w:eastAsia="Times New Roman"/>
                <w:bCs/>
                <w:lang w:val="sr-Cyrl-CS"/>
              </w:rPr>
            </w:pPr>
            <w:r w:rsidRPr="00C65D62">
              <w:rPr>
                <w:rFonts w:eastAsia="Times New Roman"/>
                <w:bCs/>
                <w:lang w:val="sr-Cyrl-RS"/>
              </w:rPr>
              <w:t>Бала, Г. (2004): Квантитативне разлике основних антропометријских карактеристика и моторичких способности дечака и девојчица у предшколском узрасту. Гласник Антрополшког друштва Југославије, 39, 219-227.</w:t>
            </w:r>
          </w:p>
          <w:p w:rsidR="007251F3" w:rsidRPr="00C65D62" w:rsidRDefault="007251F3" w:rsidP="007251F3">
            <w:pPr>
              <w:numPr>
                <w:ilvl w:val="0"/>
                <w:numId w:val="1"/>
              </w:numPr>
              <w:tabs>
                <w:tab w:val="left" w:pos="567"/>
              </w:tabs>
              <w:jc w:val="both"/>
              <w:rPr>
                <w:rFonts w:eastAsia="Times New Roman"/>
                <w:bCs/>
                <w:lang w:val="sr-Cyrl-CS"/>
              </w:rPr>
            </w:pPr>
            <w:r w:rsidRPr="00C65D62">
              <w:rPr>
                <w:rFonts w:eastAsia="Times New Roman"/>
                <w:bCs/>
                <w:lang w:val="sr-Cyrl-CS"/>
              </w:rPr>
              <w:t>Бала, Г. (2010): Методологија кинезиометријских истраживања са посебним освртом на моторичка мерења, Факултет спорта и физичког васпитања, Нови Сад.</w:t>
            </w:r>
          </w:p>
          <w:p w:rsidR="007251F3" w:rsidRPr="00C65D62" w:rsidRDefault="007251F3" w:rsidP="007251F3">
            <w:pPr>
              <w:numPr>
                <w:ilvl w:val="0"/>
                <w:numId w:val="1"/>
              </w:numPr>
              <w:tabs>
                <w:tab w:val="left" w:pos="567"/>
              </w:tabs>
              <w:jc w:val="both"/>
              <w:rPr>
                <w:rFonts w:eastAsia="Times New Roman"/>
                <w:bCs/>
                <w:lang w:val="sr-Cyrl-CS"/>
              </w:rPr>
            </w:pPr>
            <w:r w:rsidRPr="00C65D62">
              <w:rPr>
                <w:rFonts w:eastAsia="Times New Roman"/>
                <w:bCs/>
                <w:lang w:val="sr-Latn-RS"/>
              </w:rPr>
              <w:t>Booth, M. L., Denney-Wilson, E., Okely, A. D. &amp; Hardy, L. L. (2005): Methods of the NSW School Physical Activity and Nutrition Survey, Journal of Science and Medicine in Sport 8(3), 284-293.</w:t>
            </w:r>
          </w:p>
          <w:p w:rsidR="007251F3" w:rsidRPr="00C65D62" w:rsidRDefault="007251F3" w:rsidP="007251F3">
            <w:pPr>
              <w:numPr>
                <w:ilvl w:val="0"/>
                <w:numId w:val="1"/>
              </w:numPr>
              <w:tabs>
                <w:tab w:val="left" w:pos="567"/>
              </w:tabs>
              <w:jc w:val="both"/>
              <w:rPr>
                <w:rFonts w:eastAsia="Times New Roman"/>
                <w:bCs/>
                <w:lang w:val="sr-Cyrl-CS"/>
              </w:rPr>
            </w:pPr>
            <w:r w:rsidRPr="00C65D62">
              <w:rPr>
                <w:rFonts w:eastAsia="Times New Roman"/>
                <w:bCs/>
                <w:lang w:val="sr-Latn-RS"/>
              </w:rPr>
              <w:t>Johnstone, J. A. &amp; Ramon, M. (2011): Perceptual-motor activities for children: An evidance-based guide to building physical and cognitive skills, Champaign, IL. Human Kinetics.</w:t>
            </w:r>
          </w:p>
          <w:p w:rsidR="007251F3" w:rsidRPr="00C65D62" w:rsidRDefault="007251F3" w:rsidP="007251F3">
            <w:pPr>
              <w:numPr>
                <w:ilvl w:val="0"/>
                <w:numId w:val="1"/>
              </w:numPr>
              <w:tabs>
                <w:tab w:val="left" w:pos="567"/>
              </w:tabs>
              <w:jc w:val="both"/>
              <w:rPr>
                <w:rFonts w:eastAsia="Times New Roman"/>
                <w:bCs/>
                <w:lang w:val="sr-Cyrl-CS"/>
              </w:rPr>
            </w:pPr>
            <w:r w:rsidRPr="00C65D62">
              <w:rPr>
                <w:rFonts w:eastAsia="Times New Roman"/>
                <w:bCs/>
                <w:lang w:val="sr-Latn-RS"/>
              </w:rPr>
              <w:t>Kreamer, J. W. &amp; Fleck, S. J. (2</w:t>
            </w:r>
            <w:r w:rsidRPr="00C65D62">
              <w:rPr>
                <w:rFonts w:eastAsia="Times New Roman"/>
                <w:lang w:val="sr-Latn-RS"/>
              </w:rPr>
              <w:t xml:space="preserve">005): Strenght training for young athletes, </w:t>
            </w:r>
            <w:r w:rsidRPr="00C65D62">
              <w:rPr>
                <w:rFonts w:eastAsia="Times New Roman"/>
                <w:bCs/>
                <w:lang w:val="sr-Latn-RS"/>
              </w:rPr>
              <w:t>Champaign, IL. Human Kinetics.</w:t>
            </w:r>
          </w:p>
          <w:p w:rsidR="007251F3" w:rsidRPr="00C65D62" w:rsidRDefault="007251F3" w:rsidP="007251F3">
            <w:pPr>
              <w:numPr>
                <w:ilvl w:val="0"/>
                <w:numId w:val="1"/>
              </w:numPr>
              <w:tabs>
                <w:tab w:val="left" w:pos="567"/>
              </w:tabs>
              <w:jc w:val="both"/>
              <w:rPr>
                <w:rFonts w:eastAsia="Times New Roman"/>
                <w:bCs/>
                <w:lang w:val="sr-Cyrl-CS"/>
              </w:rPr>
            </w:pPr>
            <w:r w:rsidRPr="00C65D62">
              <w:rPr>
                <w:rFonts w:eastAsia="Times New Roman"/>
                <w:bCs/>
                <w:lang w:val="sr-Latn-RS"/>
              </w:rPr>
              <w:t>Martinović, D. Džinović, D. &amp; Pelemiš, V. (2014): Information technologis in establishing morphological dimensions determined by sex. Journal Plus Education, 10(1), 189-193.</w:t>
            </w:r>
          </w:p>
          <w:p w:rsidR="007251F3" w:rsidRPr="00C65D62" w:rsidRDefault="007251F3" w:rsidP="007251F3">
            <w:pPr>
              <w:numPr>
                <w:ilvl w:val="0"/>
                <w:numId w:val="1"/>
              </w:numPr>
              <w:tabs>
                <w:tab w:val="left" w:pos="567"/>
              </w:tabs>
              <w:jc w:val="both"/>
              <w:rPr>
                <w:rFonts w:eastAsia="Times New Roman"/>
                <w:bCs/>
                <w:lang w:val="sr-Cyrl-CS"/>
              </w:rPr>
            </w:pPr>
            <w:r w:rsidRPr="00C65D62">
              <w:rPr>
                <w:rFonts w:eastAsia="Times New Roman"/>
                <w:bCs/>
                <w:lang w:val="sr-Latn-RS"/>
              </w:rPr>
              <w:t>Prskalo, I., Samac, M. &amp; Kvesić, M. (2009): Morfološke i motoričke značajke kao spolni dimorfizam djece od 1. do 3. razreda. U Zborniku radova 18. Ljetna škola kineziologa Republike Hrvatske, „Metodički organizacijski oblici rada u područjima edukacije, sporta, sportske rekreacije i kineziterapije“, (226-232), Hrvatski kineziološki savez, Zagreb.</w:t>
            </w:r>
          </w:p>
          <w:p w:rsidR="007251F3" w:rsidRPr="00C65D62" w:rsidRDefault="007251F3" w:rsidP="007251F3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C65D62">
              <w:rPr>
                <w:rFonts w:ascii="Times New Roman" w:hAnsi="Times New Roman"/>
                <w:sz w:val="20"/>
                <w:szCs w:val="20"/>
                <w:lang w:val="sr-Cyrl-CS"/>
              </w:rPr>
              <w:t>Џиновић, Којић, Д., Пелемиш, В.</w:t>
            </w:r>
            <w:r w:rsidRPr="00C65D62">
              <w:rPr>
                <w:rFonts w:ascii="Times New Roman" w:hAnsi="Times New Roman"/>
                <w:sz w:val="20"/>
                <w:szCs w:val="20"/>
                <w:lang w:val="sr-Cyrl-RS"/>
              </w:rPr>
              <w:t>:</w:t>
            </w:r>
            <w:r w:rsidRPr="00C65D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C65D62">
              <w:rPr>
                <w:rFonts w:ascii="Times New Roman" w:hAnsi="Times New Roman"/>
                <w:sz w:val="20"/>
                <w:szCs w:val="20"/>
                <w:lang w:val="sr-Latn-CS"/>
              </w:rPr>
              <w:t>(</w:t>
            </w:r>
            <w:r w:rsidRPr="00C65D62">
              <w:rPr>
                <w:rFonts w:ascii="Times New Roman" w:hAnsi="Times New Roman"/>
                <w:sz w:val="20"/>
                <w:szCs w:val="20"/>
                <w:lang w:val="sr-Cyrl-CS"/>
              </w:rPr>
              <w:t>2016). Квантитативне   и  квалитативне</w:t>
            </w:r>
            <w:r w:rsidRPr="00C65D62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C65D62">
              <w:rPr>
                <w:rFonts w:ascii="Times New Roman" w:hAnsi="Times New Roman"/>
                <w:sz w:val="20"/>
                <w:szCs w:val="20"/>
                <w:lang w:val="sr-Cyrl-CS"/>
              </w:rPr>
              <w:t>карактеристике</w:t>
            </w:r>
            <w:r w:rsidRPr="00C65D62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C65D62">
              <w:rPr>
                <w:rFonts w:ascii="Times New Roman" w:hAnsi="Times New Roman"/>
                <w:sz w:val="20"/>
                <w:szCs w:val="20"/>
                <w:lang w:val="sr-Cyrl-CS"/>
              </w:rPr>
              <w:t>морфолошког</w:t>
            </w:r>
            <w:r w:rsidRPr="00C65D62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C65D62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C65D62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C65D62">
              <w:rPr>
                <w:rFonts w:ascii="Times New Roman" w:hAnsi="Times New Roman"/>
                <w:sz w:val="20"/>
                <w:szCs w:val="20"/>
                <w:lang w:val="sr-Cyrl-CS"/>
              </w:rPr>
              <w:t>моторичког простора</w:t>
            </w:r>
            <w:r w:rsidRPr="00C65D62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C65D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предшколске  деце, </w:t>
            </w:r>
            <w:r w:rsidRPr="00C65D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C65D6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Београд: </w:t>
            </w:r>
            <w:r w:rsidRPr="00C65D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Драслар </w:t>
            </w:r>
            <w:r w:rsidRPr="00C65D62">
              <w:rPr>
                <w:rFonts w:ascii="Times New Roman" w:hAnsi="Times New Roman"/>
                <w:sz w:val="20"/>
                <w:szCs w:val="20"/>
                <w:lang w:val="sr-Cyrl-CS"/>
              </w:rPr>
              <w:t>партнер.</w:t>
            </w:r>
            <w:r w:rsidRPr="00C65D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  <w:p w:rsidR="007251F3" w:rsidRPr="00C65D62" w:rsidRDefault="007251F3" w:rsidP="007251F3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C65D62">
              <w:rPr>
                <w:rFonts w:ascii="Times New Roman" w:hAnsi="Times New Roman"/>
                <w:sz w:val="20"/>
                <w:szCs w:val="20"/>
                <w:lang w:val="sr-Cyrl-CS"/>
              </w:rPr>
              <w:t>Џиновић, Којић, Д., Пелемиш, В.</w:t>
            </w:r>
            <w:r w:rsidRPr="00C65D62">
              <w:rPr>
                <w:rFonts w:ascii="Times New Roman" w:hAnsi="Times New Roman"/>
                <w:sz w:val="20"/>
                <w:szCs w:val="20"/>
                <w:lang w:val="sr-Cyrl-RS"/>
              </w:rPr>
              <w:t>:</w:t>
            </w:r>
            <w:r w:rsidRPr="00C65D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C65D62">
              <w:rPr>
                <w:rFonts w:ascii="Times New Roman" w:hAnsi="Times New Roman"/>
                <w:sz w:val="20"/>
                <w:szCs w:val="20"/>
                <w:lang w:val="sr-Latn-CS"/>
              </w:rPr>
              <w:t>(</w:t>
            </w:r>
            <w:r w:rsidRPr="00C65D62">
              <w:rPr>
                <w:rFonts w:ascii="Times New Roman" w:hAnsi="Times New Roman"/>
                <w:sz w:val="20"/>
                <w:szCs w:val="20"/>
                <w:lang w:val="sr-Cyrl-CS"/>
              </w:rPr>
              <w:t>2016)</w:t>
            </w:r>
            <w:r w:rsidRPr="00C65D6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 w:rsidRPr="00C65D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Мониторинг физичког васпитања деце, </w:t>
            </w:r>
            <w:r w:rsidRPr="00C65D6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Београд: </w:t>
            </w:r>
            <w:r w:rsidRPr="00C65D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Драслар </w:t>
            </w:r>
            <w:r w:rsidRPr="00C65D62">
              <w:rPr>
                <w:rFonts w:ascii="Times New Roman" w:hAnsi="Times New Roman"/>
                <w:sz w:val="20"/>
                <w:szCs w:val="20"/>
                <w:lang w:val="sr-Cyrl-CS"/>
              </w:rPr>
              <w:t>партнер,</w:t>
            </w:r>
            <w:r w:rsidRPr="00C65D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296. </w:t>
            </w:r>
          </w:p>
        </w:tc>
      </w:tr>
      <w:tr w:rsidR="007251F3" w:rsidRPr="00813438" w:rsidTr="007251F3">
        <w:trPr>
          <w:trHeight w:val="227"/>
        </w:trPr>
        <w:tc>
          <w:tcPr>
            <w:tcW w:w="2703" w:type="dxa"/>
          </w:tcPr>
          <w:p w:rsidR="007251F3" w:rsidRPr="00C65D62" w:rsidRDefault="007251F3" w:rsidP="007251F3">
            <w:pPr>
              <w:tabs>
                <w:tab w:val="left" w:pos="567"/>
              </w:tabs>
              <w:jc w:val="both"/>
              <w:rPr>
                <w:rFonts w:eastAsia="Times New Roman"/>
                <w:bCs/>
                <w:lang w:val="sr-Cyrl-CS"/>
              </w:rPr>
            </w:pPr>
            <w:r w:rsidRPr="00C65D62">
              <w:rPr>
                <w:rFonts w:eastAsia="Times New Roman"/>
                <w:bCs/>
                <w:lang w:val="sr-Cyrl-CS"/>
              </w:rPr>
              <w:t xml:space="preserve">Број часова </w:t>
            </w:r>
            <w:r w:rsidRPr="00C65D62">
              <w:rPr>
                <w:rFonts w:eastAsia="Times New Roman"/>
                <w:lang w:val="sr-Cyrl-CS"/>
              </w:rPr>
              <w:t xml:space="preserve"> активне наставе</w:t>
            </w:r>
          </w:p>
        </w:tc>
        <w:tc>
          <w:tcPr>
            <w:tcW w:w="2709" w:type="dxa"/>
          </w:tcPr>
          <w:p w:rsidR="007251F3" w:rsidRPr="00813438" w:rsidRDefault="007251F3" w:rsidP="007251F3">
            <w:pPr>
              <w:tabs>
                <w:tab w:val="left" w:pos="567"/>
              </w:tabs>
              <w:jc w:val="both"/>
              <w:rPr>
                <w:rFonts w:eastAsia="Times New Roman"/>
                <w:bCs/>
                <w:lang w:val="sr-Cyrl-CS"/>
              </w:rPr>
            </w:pPr>
            <w:r w:rsidRPr="00813438">
              <w:rPr>
                <w:rFonts w:eastAsia="Times New Roman"/>
                <w:lang w:val="sr-Cyrl-CS"/>
              </w:rPr>
              <w:t>Теоријска настава:</w:t>
            </w:r>
            <w:r w:rsidR="007E5101">
              <w:rPr>
                <w:rFonts w:eastAsia="Times New Roman"/>
                <w:lang w:val="sr-Cyrl-CS"/>
              </w:rPr>
              <w:t xml:space="preserve"> 1,5</w:t>
            </w:r>
          </w:p>
        </w:tc>
        <w:tc>
          <w:tcPr>
            <w:tcW w:w="3496" w:type="dxa"/>
          </w:tcPr>
          <w:p w:rsidR="007251F3" w:rsidRPr="00FC7781" w:rsidRDefault="007E5101" w:rsidP="007251F3">
            <w:pPr>
              <w:tabs>
                <w:tab w:val="left" w:pos="567"/>
              </w:tabs>
              <w:jc w:val="both"/>
              <w:rPr>
                <w:rFonts w:eastAsia="Times New Roman"/>
                <w:bCs/>
                <w:lang w:val="en-US"/>
              </w:rPr>
            </w:pPr>
            <w:r>
              <w:rPr>
                <w:rFonts w:eastAsia="Times New Roman"/>
                <w:lang w:val="sr-Cyrl-CS"/>
              </w:rPr>
              <w:t>СИР: 3</w:t>
            </w:r>
            <w:r w:rsidR="00FC7781">
              <w:rPr>
                <w:rFonts w:eastAsia="Times New Roman"/>
                <w:lang w:val="en-US"/>
              </w:rPr>
              <w:t>,5</w:t>
            </w:r>
          </w:p>
        </w:tc>
      </w:tr>
      <w:tr w:rsidR="007251F3" w:rsidRPr="00813438" w:rsidTr="007251F3">
        <w:trPr>
          <w:trHeight w:val="227"/>
        </w:trPr>
        <w:tc>
          <w:tcPr>
            <w:tcW w:w="8908" w:type="dxa"/>
            <w:gridSpan w:val="3"/>
          </w:tcPr>
          <w:p w:rsidR="007251F3" w:rsidRPr="00813438" w:rsidRDefault="007251F3" w:rsidP="007251F3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Методе извођења наставе</w:t>
            </w:r>
          </w:p>
          <w:p w:rsidR="007251F3" w:rsidRPr="00813438" w:rsidRDefault="007251F3" w:rsidP="007251F3">
            <w:pPr>
              <w:tabs>
                <w:tab w:val="left" w:pos="567"/>
              </w:tabs>
              <w:jc w:val="both"/>
              <w:rPr>
                <w:rFonts w:eastAsia="Times New Roman"/>
                <w:lang w:val="sr-Cyrl-CS"/>
              </w:rPr>
            </w:pPr>
            <w:r w:rsidRPr="00813438">
              <w:rPr>
                <w:rFonts w:eastAsia="Times New Roman"/>
                <w:lang w:val="sr-Cyrl-CS"/>
              </w:rPr>
              <w:t>Вербално-текстуална;</w:t>
            </w:r>
            <w:r w:rsidR="007E5101">
              <w:rPr>
                <w:rFonts w:eastAsia="Times New Roman"/>
                <w:lang w:val="sr-Cyrl-CS"/>
              </w:rPr>
              <w:t xml:space="preserve"> </w:t>
            </w:r>
            <w:r w:rsidRPr="00813438">
              <w:rPr>
                <w:rFonts w:eastAsia="Times New Roman"/>
                <w:lang w:val="sr-Cyrl-CS"/>
              </w:rPr>
              <w:t>Менторски рад са студентима;</w:t>
            </w:r>
            <w:r w:rsidR="007E5101">
              <w:rPr>
                <w:rFonts w:eastAsia="Times New Roman"/>
                <w:lang w:val="sr-Cyrl-CS"/>
              </w:rPr>
              <w:t xml:space="preserve"> </w:t>
            </w:r>
            <w:r w:rsidRPr="00813438">
              <w:rPr>
                <w:rFonts w:eastAsia="Times New Roman"/>
                <w:lang w:val="sr-Cyrl-CS"/>
              </w:rPr>
              <w:t>Израда семинарских радова.</w:t>
            </w:r>
          </w:p>
        </w:tc>
      </w:tr>
      <w:tr w:rsidR="007251F3" w:rsidRPr="00813438" w:rsidTr="007251F3">
        <w:trPr>
          <w:trHeight w:val="227"/>
        </w:trPr>
        <w:tc>
          <w:tcPr>
            <w:tcW w:w="8908" w:type="dxa"/>
            <w:gridSpan w:val="3"/>
          </w:tcPr>
          <w:p w:rsidR="007251F3" w:rsidRPr="00813438" w:rsidRDefault="007251F3" w:rsidP="007251F3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Оцена  знања (максимални број поена 100)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82"/>
              <w:gridCol w:w="2301"/>
              <w:gridCol w:w="2120"/>
              <w:gridCol w:w="2079"/>
            </w:tblGrid>
            <w:tr w:rsidR="007251F3" w:rsidRPr="00813438" w:rsidTr="004323D4">
              <w:tc>
                <w:tcPr>
                  <w:tcW w:w="2335" w:type="dxa"/>
                  <w:shd w:val="clear" w:color="auto" w:fill="auto"/>
                </w:tcPr>
                <w:p w:rsidR="007251F3" w:rsidRPr="00A83EA8" w:rsidRDefault="007251F3" w:rsidP="00830E6D">
                  <w:pPr>
                    <w:framePr w:hSpace="180" w:wrap="around" w:vAnchor="page" w:hAnchor="margin" w:y="1537"/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A83EA8">
                    <w:rPr>
                      <w:rFonts w:eastAsia="Times New Roman"/>
                      <w:bCs/>
                      <w:lang w:val="sr-Cyrl-CS"/>
                    </w:rPr>
                    <w:t>Предиспитне обавезе</w:t>
                  </w:r>
                </w:p>
              </w:tc>
              <w:tc>
                <w:tcPr>
                  <w:tcW w:w="2335" w:type="dxa"/>
                  <w:shd w:val="clear" w:color="auto" w:fill="auto"/>
                </w:tcPr>
                <w:p w:rsidR="007251F3" w:rsidRPr="00A83EA8" w:rsidRDefault="007251F3" w:rsidP="00830E6D">
                  <w:pPr>
                    <w:framePr w:hSpace="180" w:wrap="around" w:vAnchor="page" w:hAnchor="margin" w:y="1537"/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A83EA8">
                    <w:rPr>
                      <w:rFonts w:eastAsia="Times New Roman"/>
                      <w:bCs/>
                      <w:lang w:val="sr-Cyrl-CS"/>
                    </w:rPr>
                    <w:t>поена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7251F3" w:rsidRPr="00A83EA8" w:rsidRDefault="007251F3" w:rsidP="00830E6D">
                  <w:pPr>
                    <w:framePr w:hSpace="180" w:wrap="around" w:vAnchor="page" w:hAnchor="margin" w:y="1537"/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A83EA8">
                    <w:rPr>
                      <w:rFonts w:eastAsia="Times New Roman"/>
                      <w:bCs/>
                      <w:lang w:val="sr-Cyrl-CS"/>
                    </w:rPr>
                    <w:t>Завршни испит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7251F3" w:rsidRPr="00A83EA8" w:rsidRDefault="007251F3" w:rsidP="00830E6D">
                  <w:pPr>
                    <w:framePr w:hSpace="180" w:wrap="around" w:vAnchor="page" w:hAnchor="margin" w:y="1537"/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A83EA8">
                    <w:rPr>
                      <w:rFonts w:eastAsia="Times New Roman"/>
                      <w:bCs/>
                      <w:lang w:val="sr-Cyrl-CS"/>
                    </w:rPr>
                    <w:t>поена</w:t>
                  </w:r>
                </w:p>
              </w:tc>
            </w:tr>
            <w:tr w:rsidR="007251F3" w:rsidRPr="00813438" w:rsidTr="004323D4">
              <w:tc>
                <w:tcPr>
                  <w:tcW w:w="2335" w:type="dxa"/>
                  <w:shd w:val="clear" w:color="auto" w:fill="auto"/>
                </w:tcPr>
                <w:p w:rsidR="007251F3" w:rsidRPr="00A83EA8" w:rsidRDefault="007251F3" w:rsidP="00830E6D">
                  <w:pPr>
                    <w:framePr w:hSpace="180" w:wrap="around" w:vAnchor="page" w:hAnchor="margin" w:y="1537"/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A83EA8">
                    <w:rPr>
                      <w:rFonts w:eastAsia="Times New Roman"/>
                      <w:bCs/>
                      <w:lang w:val="sr-Cyrl-CS"/>
                    </w:rPr>
                    <w:t>Семинарски рад</w:t>
                  </w:r>
                </w:p>
              </w:tc>
              <w:tc>
                <w:tcPr>
                  <w:tcW w:w="2335" w:type="dxa"/>
                  <w:shd w:val="clear" w:color="auto" w:fill="auto"/>
                </w:tcPr>
                <w:p w:rsidR="007251F3" w:rsidRPr="00A83EA8" w:rsidRDefault="007251F3" w:rsidP="00830E6D">
                  <w:pPr>
                    <w:framePr w:hSpace="180" w:wrap="around" w:vAnchor="page" w:hAnchor="margin" w:y="1537"/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A83EA8">
                    <w:rPr>
                      <w:rFonts w:eastAsia="Times New Roman"/>
                      <w:bCs/>
                      <w:lang w:val="sr-Cyrl-CS"/>
                    </w:rPr>
                    <w:t>25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7251F3" w:rsidRPr="00A83EA8" w:rsidRDefault="007251F3" w:rsidP="00830E6D">
                  <w:pPr>
                    <w:framePr w:hSpace="180" w:wrap="around" w:vAnchor="page" w:hAnchor="margin" w:y="1537"/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A83EA8">
                    <w:rPr>
                      <w:rFonts w:eastAsia="Times New Roman"/>
                      <w:bCs/>
                      <w:lang w:val="sr-Cyrl-CS"/>
                    </w:rPr>
                    <w:t>Усмени испит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7251F3" w:rsidRPr="00A83EA8" w:rsidRDefault="007251F3" w:rsidP="00830E6D">
                  <w:pPr>
                    <w:framePr w:hSpace="180" w:wrap="around" w:vAnchor="page" w:hAnchor="margin" w:y="1537"/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A83EA8">
                    <w:rPr>
                      <w:rFonts w:eastAsia="Times New Roman"/>
                      <w:bCs/>
                      <w:lang w:val="sr-Cyrl-CS"/>
                    </w:rPr>
                    <w:t>50</w:t>
                  </w:r>
                </w:p>
              </w:tc>
            </w:tr>
            <w:tr w:rsidR="007251F3" w:rsidRPr="00813438" w:rsidTr="004323D4">
              <w:tc>
                <w:tcPr>
                  <w:tcW w:w="2335" w:type="dxa"/>
                  <w:shd w:val="clear" w:color="auto" w:fill="auto"/>
                </w:tcPr>
                <w:p w:rsidR="007251F3" w:rsidRPr="00A83EA8" w:rsidRDefault="007251F3" w:rsidP="00830E6D">
                  <w:pPr>
                    <w:framePr w:hSpace="180" w:wrap="around" w:vAnchor="page" w:hAnchor="margin" w:y="1537"/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A83EA8">
                    <w:rPr>
                      <w:rFonts w:eastAsia="Times New Roman"/>
                      <w:bCs/>
                      <w:lang w:val="sr-Cyrl-CS"/>
                    </w:rPr>
                    <w:t>Презентација</w:t>
                  </w:r>
                </w:p>
              </w:tc>
              <w:tc>
                <w:tcPr>
                  <w:tcW w:w="2335" w:type="dxa"/>
                  <w:shd w:val="clear" w:color="auto" w:fill="auto"/>
                </w:tcPr>
                <w:p w:rsidR="007251F3" w:rsidRPr="00A83EA8" w:rsidRDefault="007251F3" w:rsidP="00830E6D">
                  <w:pPr>
                    <w:framePr w:hSpace="180" w:wrap="around" w:vAnchor="page" w:hAnchor="margin" w:y="1537"/>
                    <w:tabs>
                      <w:tab w:val="right" w:pos="2105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A83EA8">
                    <w:rPr>
                      <w:rFonts w:eastAsia="Times New Roman"/>
                      <w:bCs/>
                      <w:lang w:val="sr-Cyrl-CS"/>
                    </w:rPr>
                    <w:t>25</w:t>
                  </w:r>
                  <w:r w:rsidRPr="00A83EA8">
                    <w:rPr>
                      <w:rFonts w:eastAsia="Times New Roman"/>
                      <w:bCs/>
                      <w:lang w:val="sr-Cyrl-CS"/>
                    </w:rPr>
                    <w:tab/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7251F3" w:rsidRPr="00A83EA8" w:rsidRDefault="007251F3" w:rsidP="00830E6D">
                  <w:pPr>
                    <w:framePr w:hSpace="180" w:wrap="around" w:vAnchor="page" w:hAnchor="margin" w:y="1537"/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</w:tcPr>
                <w:p w:rsidR="007251F3" w:rsidRPr="00A83EA8" w:rsidRDefault="007251F3" w:rsidP="00830E6D">
                  <w:pPr>
                    <w:framePr w:hSpace="180" w:wrap="around" w:vAnchor="page" w:hAnchor="margin" w:y="1537"/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</w:p>
              </w:tc>
            </w:tr>
          </w:tbl>
          <w:p w:rsidR="007251F3" w:rsidRPr="00813438" w:rsidRDefault="007251F3" w:rsidP="007251F3">
            <w:pPr>
              <w:tabs>
                <w:tab w:val="left" w:pos="4076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>
              <w:rPr>
                <w:rFonts w:eastAsia="Times New Roman"/>
                <w:b/>
                <w:bCs/>
                <w:lang w:val="sr-Cyrl-CS"/>
              </w:rPr>
              <w:tab/>
            </w:r>
          </w:p>
        </w:tc>
      </w:tr>
    </w:tbl>
    <w:p w:rsidR="007251F3" w:rsidRPr="007251F3" w:rsidRDefault="007251F3" w:rsidP="007251F3">
      <w:pPr>
        <w:rPr>
          <w:rFonts w:eastAsia="Times New Roman"/>
          <w:lang w:val="sr-Cyrl-CS"/>
        </w:rPr>
      </w:pPr>
    </w:p>
    <w:p w:rsidR="007251F3" w:rsidRPr="007251F3" w:rsidRDefault="007251F3">
      <w:pPr>
        <w:rPr>
          <w:i/>
        </w:rPr>
      </w:pPr>
    </w:p>
    <w:sectPr w:rsidR="007251F3" w:rsidRPr="007251F3" w:rsidSect="007251F3">
      <w:pgSz w:w="11906" w:h="16838"/>
      <w:pgMar w:top="99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F7E83"/>
    <w:multiLevelType w:val="hybridMultilevel"/>
    <w:tmpl w:val="36769DAE"/>
    <w:lvl w:ilvl="0" w:tplc="9CAA8C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C3C"/>
    <w:rsid w:val="00157177"/>
    <w:rsid w:val="001C1E5F"/>
    <w:rsid w:val="001D36F8"/>
    <w:rsid w:val="003E7B30"/>
    <w:rsid w:val="007251F3"/>
    <w:rsid w:val="007E5101"/>
    <w:rsid w:val="00830E6D"/>
    <w:rsid w:val="00A83EA8"/>
    <w:rsid w:val="00AC1C3C"/>
    <w:rsid w:val="00AC2FD1"/>
    <w:rsid w:val="00AD0DF1"/>
    <w:rsid w:val="00D24754"/>
    <w:rsid w:val="00EA220E"/>
    <w:rsid w:val="00FC7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743B31-B6FF-4438-82BA-86DE0B1A5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1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251F3"/>
    <w:pPr>
      <w:widowControl/>
      <w:autoSpaceDE/>
      <w:autoSpaceDN/>
      <w:adjustRightInd/>
      <w:spacing w:after="200" w:line="276" w:lineRule="auto"/>
      <w:ind w:left="720"/>
      <w:contextualSpacing/>
      <w:jc w:val="center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7251F3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51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5101"/>
    <w:rPr>
      <w:rFonts w:ascii="Segoe UI" w:eastAsia="Cambria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Učiteljski fakultet</Company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Radojičić</dc:creator>
  <cp:keywords/>
  <dc:description/>
  <cp:lastModifiedBy>Akreditacija</cp:lastModifiedBy>
  <cp:revision>13</cp:revision>
  <cp:lastPrinted>2022-04-07T14:16:00Z</cp:lastPrinted>
  <dcterms:created xsi:type="dcterms:W3CDTF">2022-03-15T08:05:00Z</dcterms:created>
  <dcterms:modified xsi:type="dcterms:W3CDTF">2022-04-11T14:07:00Z</dcterms:modified>
</cp:coreProperties>
</file>